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46446" w14:textId="05B37F2F" w:rsidR="006C0B35" w:rsidRPr="008374D5" w:rsidRDefault="006C0B35" w:rsidP="00C3564D">
      <w:pPr>
        <w:pStyle w:val="Nadpis2"/>
        <w:spacing w:before="240" w:after="24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8374D5">
        <w:rPr>
          <w:rFonts w:ascii="Arial" w:hAnsi="Arial" w:cs="Arial"/>
          <w:b/>
          <w:bCs/>
          <w:sz w:val="28"/>
          <w:szCs w:val="28"/>
        </w:rPr>
        <w:t>Nástroje s přímou možností akvizice výzkumníků a výzkumnic z</w:t>
      </w:r>
      <w:r w:rsidR="008374D5">
        <w:rPr>
          <w:rFonts w:ascii="Arial" w:hAnsi="Arial" w:cs="Arial"/>
          <w:b/>
          <w:bCs/>
          <w:sz w:val="28"/>
          <w:szCs w:val="28"/>
        </w:rPr>
        <w:t> </w:t>
      </w:r>
      <w:r w:rsidRPr="008374D5">
        <w:rPr>
          <w:rFonts w:ascii="Arial" w:hAnsi="Arial" w:cs="Arial"/>
          <w:b/>
          <w:bCs/>
          <w:sz w:val="28"/>
          <w:szCs w:val="28"/>
        </w:rPr>
        <w:t>USA</w:t>
      </w:r>
    </w:p>
    <w:p w14:paraId="41B636A0" w14:textId="2F22B68F" w:rsidR="00FC0B16" w:rsidRPr="008374D5" w:rsidRDefault="00CD75BD" w:rsidP="00C3564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jc w:val="both"/>
        <w:rPr>
          <w:rFonts w:ascii="Arial" w:eastAsia="Calibri" w:hAnsi="Arial" w:cs="Arial"/>
        </w:rPr>
      </w:pPr>
      <w:r w:rsidRPr="008374D5">
        <w:rPr>
          <w:rFonts w:ascii="Arial" w:eastAsia="Calibri" w:hAnsi="Arial" w:cs="Arial"/>
        </w:rPr>
        <w:t xml:space="preserve">Obecně platí podnět </w:t>
      </w:r>
      <w:r w:rsidR="009E4428" w:rsidRPr="008374D5">
        <w:rPr>
          <w:rFonts w:ascii="Arial" w:eastAsia="Calibri" w:hAnsi="Arial" w:cs="Arial"/>
        </w:rPr>
        <w:t xml:space="preserve">směrem v VO </w:t>
      </w:r>
      <w:r w:rsidR="00BA5756" w:rsidRPr="008374D5">
        <w:rPr>
          <w:rFonts w:ascii="Arial" w:eastAsia="Calibri" w:hAnsi="Arial" w:cs="Arial"/>
        </w:rPr>
        <w:t xml:space="preserve">na </w:t>
      </w:r>
      <w:r w:rsidRPr="008374D5">
        <w:rPr>
          <w:rFonts w:ascii="Arial" w:eastAsia="Calibri" w:hAnsi="Arial" w:cs="Arial"/>
        </w:rPr>
        <w:t>zvážení možnosti</w:t>
      </w:r>
      <w:r w:rsidR="00FC0B16" w:rsidRPr="008374D5">
        <w:rPr>
          <w:rFonts w:ascii="Arial" w:eastAsia="Calibri" w:hAnsi="Arial" w:cs="Arial"/>
        </w:rPr>
        <w:t xml:space="preserve"> zahrnout </w:t>
      </w:r>
      <w:r w:rsidRPr="008374D5">
        <w:rPr>
          <w:rFonts w:ascii="Arial" w:eastAsia="Calibri" w:hAnsi="Arial" w:cs="Arial"/>
        </w:rPr>
        <w:t xml:space="preserve">americké výzkumníky </w:t>
      </w:r>
      <w:r w:rsidR="009E4428" w:rsidRPr="008374D5">
        <w:rPr>
          <w:rFonts w:ascii="Arial" w:eastAsia="Calibri" w:hAnsi="Arial" w:cs="Arial"/>
        </w:rPr>
        <w:br/>
      </w:r>
      <w:r w:rsidRPr="008374D5">
        <w:rPr>
          <w:rFonts w:ascii="Arial" w:eastAsia="Calibri" w:hAnsi="Arial" w:cs="Arial"/>
        </w:rPr>
        <w:t>a výzkumnice</w:t>
      </w:r>
      <w:r w:rsidR="00FC0B16" w:rsidRPr="008374D5">
        <w:rPr>
          <w:rFonts w:ascii="Arial" w:eastAsia="Calibri" w:hAnsi="Arial" w:cs="Arial"/>
        </w:rPr>
        <w:t xml:space="preserve"> do řešitelských týmů nově navrhovaných projektů</w:t>
      </w:r>
      <w:r w:rsidRPr="008374D5">
        <w:rPr>
          <w:rFonts w:ascii="Arial" w:eastAsia="Calibri" w:hAnsi="Arial" w:cs="Arial"/>
        </w:rPr>
        <w:t xml:space="preserve"> v nadcházejících veřejných soutěžích napříč poskytovateli - např. GAČR</w:t>
      </w:r>
      <w:r w:rsidR="00FC0B16" w:rsidRPr="008374D5">
        <w:rPr>
          <w:rFonts w:ascii="Arial" w:eastAsia="Calibri" w:hAnsi="Arial" w:cs="Arial"/>
        </w:rPr>
        <w:t xml:space="preserve">. </w:t>
      </w:r>
    </w:p>
    <w:p w14:paraId="504E7715" w14:textId="77777777" w:rsidR="00CD75BD" w:rsidRPr="008374D5" w:rsidRDefault="00CD75BD" w:rsidP="00C3564D">
      <w:pPr>
        <w:pStyle w:val="Odstavecseseznamem"/>
        <w:autoSpaceDE w:val="0"/>
        <w:autoSpaceDN w:val="0"/>
        <w:adjustRightInd w:val="0"/>
        <w:spacing w:after="60" w:line="276" w:lineRule="auto"/>
        <w:ind w:left="360"/>
        <w:jc w:val="both"/>
        <w:rPr>
          <w:rFonts w:ascii="Arial" w:eastAsia="Calibri" w:hAnsi="Arial" w:cs="Arial"/>
        </w:rPr>
      </w:pPr>
    </w:p>
    <w:p w14:paraId="49B93869" w14:textId="3E58F97D" w:rsidR="004624F6" w:rsidRPr="008374D5" w:rsidRDefault="00CD75BD" w:rsidP="00C3564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8374D5">
        <w:rPr>
          <w:rFonts w:ascii="Arial" w:hAnsi="Arial" w:cs="Arial"/>
          <w:color w:val="000000" w:themeColor="text1"/>
          <w:u w:val="single"/>
        </w:rPr>
        <w:t>Velmi se doporučuje aktivizovat interní schémata a iniciativy VO, které by byly hrazené z </w:t>
      </w:r>
      <w:r w:rsidR="004624F6" w:rsidRPr="008374D5">
        <w:rPr>
          <w:rFonts w:ascii="Arial" w:hAnsi="Arial" w:cs="Arial"/>
          <w:color w:val="000000" w:themeColor="text1"/>
          <w:u w:val="single"/>
        </w:rPr>
        <w:t>DKRVO</w:t>
      </w:r>
      <w:r w:rsidRPr="008374D5">
        <w:rPr>
          <w:rFonts w:ascii="Arial" w:hAnsi="Arial" w:cs="Arial"/>
          <w:color w:val="000000" w:themeColor="text1"/>
        </w:rPr>
        <w:t>.</w:t>
      </w:r>
    </w:p>
    <w:p w14:paraId="12DA2584" w14:textId="4E067990" w:rsidR="00FC0B16" w:rsidRPr="008374D5" w:rsidRDefault="006C0B35" w:rsidP="00C3564D">
      <w:pPr>
        <w:pStyle w:val="Nadpis3"/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8374D5">
        <w:rPr>
          <w:rFonts w:ascii="Arial" w:hAnsi="Arial" w:cs="Arial"/>
          <w:sz w:val="22"/>
          <w:szCs w:val="22"/>
        </w:rPr>
        <w:t>Aktuálně projednávané a schvalované nové nástroje a programy</w:t>
      </w:r>
    </w:p>
    <w:p w14:paraId="091D5AB6" w14:textId="3E306D47" w:rsidR="00984072" w:rsidRPr="008374D5" w:rsidRDefault="00984072" w:rsidP="00C3564D">
      <w:pPr>
        <w:pStyle w:val="Odstavecseseznamem"/>
        <w:numPr>
          <w:ilvl w:val="0"/>
          <w:numId w:val="11"/>
        </w:numPr>
        <w:spacing w:before="240" w:after="240" w:line="276" w:lineRule="auto"/>
        <w:ind w:left="357" w:hanging="357"/>
        <w:contextualSpacing w:val="0"/>
        <w:jc w:val="both"/>
        <w:rPr>
          <w:rFonts w:ascii="Arial" w:hAnsi="Arial" w:cs="Arial"/>
          <w:b/>
          <w:bCs/>
        </w:rPr>
      </w:pPr>
      <w:r w:rsidRPr="008374D5">
        <w:rPr>
          <w:rFonts w:ascii="Arial" w:hAnsi="Arial" w:cs="Arial"/>
          <w:b/>
          <w:bCs/>
        </w:rPr>
        <w:t>Program EXCELENCE (</w:t>
      </w:r>
      <w:r w:rsidR="004624F6" w:rsidRPr="008374D5">
        <w:rPr>
          <w:rFonts w:ascii="Arial" w:hAnsi="Arial" w:cs="Arial"/>
          <w:color w:val="000000" w:themeColor="text1"/>
        </w:rPr>
        <w:t>Program na podporu vytvoření a kultivace systémových podmínek pro rozvoj excelence na vysokých školách</w:t>
      </w:r>
      <w:r w:rsidR="004624F6" w:rsidRPr="008374D5">
        <w:rPr>
          <w:rFonts w:ascii="Arial" w:hAnsi="Arial" w:cs="Arial"/>
          <w:b/>
          <w:bCs/>
        </w:rPr>
        <w:t xml:space="preserve"> </w:t>
      </w:r>
      <w:r w:rsidRPr="008374D5">
        <w:rPr>
          <w:rFonts w:ascii="Arial" w:hAnsi="Arial" w:cs="Arial"/>
          <w:b/>
          <w:bCs/>
        </w:rPr>
        <w:t>– před předložením na vládu)</w:t>
      </w:r>
    </w:p>
    <w:p w14:paraId="59285570" w14:textId="4D4248F5" w:rsidR="00984072" w:rsidRPr="008374D5" w:rsidRDefault="00984072" w:rsidP="00C3564D">
      <w:pPr>
        <w:spacing w:line="276" w:lineRule="auto"/>
        <w:ind w:left="360"/>
        <w:jc w:val="both"/>
        <w:rPr>
          <w:rFonts w:ascii="Arial" w:hAnsi="Arial" w:cs="Arial"/>
        </w:rPr>
      </w:pPr>
      <w:r w:rsidRPr="008374D5">
        <w:rPr>
          <w:rFonts w:ascii="Arial" w:hAnsi="Arial" w:cs="Arial"/>
        </w:rPr>
        <w:t>Program EXCELENCE mj. spočívá ve vytvoření či posílení institucionálního zázemí pro excelenc</w:t>
      </w:r>
      <w:r w:rsidR="009E4428" w:rsidRPr="008374D5">
        <w:rPr>
          <w:rFonts w:ascii="Arial" w:hAnsi="Arial" w:cs="Arial"/>
        </w:rPr>
        <w:t xml:space="preserve">i </w:t>
      </w:r>
      <w:r w:rsidRPr="008374D5">
        <w:rPr>
          <w:rFonts w:ascii="Arial" w:hAnsi="Arial" w:cs="Arial"/>
        </w:rPr>
        <w:t>ve výzkumné organizaci, kde podporované jsou mj tyto aktivity</w:t>
      </w:r>
    </w:p>
    <w:p w14:paraId="0E83720F" w14:textId="7F09BB05" w:rsidR="00984072" w:rsidRPr="008374D5" w:rsidRDefault="00984072" w:rsidP="00C3564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Arial" w:eastAsia="Calibri" w:hAnsi="Arial" w:cs="Arial"/>
        </w:rPr>
      </w:pPr>
      <w:r w:rsidRPr="008374D5">
        <w:rPr>
          <w:rFonts w:ascii="Arial" w:eastAsia="Calibri" w:hAnsi="Arial" w:cs="Arial"/>
        </w:rPr>
        <w:t xml:space="preserve">vytvoření a rozvoj mechanismů pro podporu mobility pro </w:t>
      </w:r>
      <w:r w:rsidRPr="008374D5">
        <w:rPr>
          <w:rFonts w:ascii="Arial" w:eastAsia="Calibri" w:hAnsi="Arial" w:cs="Arial"/>
          <w:u w:val="single"/>
        </w:rPr>
        <w:t xml:space="preserve">navazování spolupráce </w:t>
      </w:r>
      <w:r w:rsidR="00A53615" w:rsidRPr="008374D5">
        <w:rPr>
          <w:rFonts w:ascii="Arial" w:eastAsia="Calibri" w:hAnsi="Arial" w:cs="Arial"/>
          <w:u w:val="single"/>
        </w:rPr>
        <w:br/>
      </w:r>
      <w:r w:rsidRPr="008374D5">
        <w:rPr>
          <w:rFonts w:ascii="Arial" w:eastAsia="Calibri" w:hAnsi="Arial" w:cs="Arial"/>
          <w:u w:val="single"/>
        </w:rPr>
        <w:t>s excelentními zahraničními výzkumnými organizacemi</w:t>
      </w:r>
      <w:r w:rsidRPr="008374D5">
        <w:rPr>
          <w:rFonts w:ascii="Arial" w:eastAsia="Calibri" w:hAnsi="Arial" w:cs="Arial"/>
        </w:rPr>
        <w:t>;</w:t>
      </w:r>
    </w:p>
    <w:p w14:paraId="58D1E4D6" w14:textId="1A54FB6F" w:rsidR="006C0B35" w:rsidRPr="00AA3B6B" w:rsidRDefault="00984072" w:rsidP="00AA3B6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Arial" w:eastAsia="Calibri" w:hAnsi="Arial" w:cs="Arial"/>
        </w:rPr>
      </w:pPr>
      <w:r w:rsidRPr="008374D5">
        <w:rPr>
          <w:rFonts w:ascii="Arial" w:eastAsia="Calibri" w:hAnsi="Arial" w:cs="Arial"/>
          <w:u w:val="single"/>
        </w:rPr>
        <w:t>vytvoření podmínek pro přilákání špičkových zahraničních výzkumníků a výzkumnic</w:t>
      </w:r>
      <w:r w:rsidRPr="008374D5">
        <w:rPr>
          <w:rFonts w:ascii="Arial" w:eastAsia="Calibri" w:hAnsi="Arial" w:cs="Arial"/>
        </w:rPr>
        <w:t xml:space="preserve"> a</w:t>
      </w:r>
      <w:r w:rsidR="009F46EF">
        <w:rPr>
          <w:rFonts w:ascii="Arial" w:eastAsia="Calibri" w:hAnsi="Arial" w:cs="Arial"/>
        </w:rPr>
        <w:t> </w:t>
      </w:r>
      <w:r w:rsidRPr="008374D5">
        <w:rPr>
          <w:rFonts w:ascii="Arial" w:eastAsia="Calibri" w:hAnsi="Arial" w:cs="Arial"/>
        </w:rPr>
        <w:t>pro návrat českých výzkumníků ze zahraničí.</w:t>
      </w:r>
    </w:p>
    <w:p w14:paraId="681C860F" w14:textId="7EA705BC" w:rsidR="00984072" w:rsidRPr="008374D5" w:rsidRDefault="004624F6" w:rsidP="00C3564D">
      <w:pPr>
        <w:pStyle w:val="Odstavecseseznamem"/>
        <w:numPr>
          <w:ilvl w:val="0"/>
          <w:numId w:val="11"/>
        </w:numPr>
        <w:spacing w:before="240" w:after="240" w:line="276" w:lineRule="auto"/>
        <w:ind w:left="357" w:hanging="357"/>
        <w:contextualSpacing w:val="0"/>
        <w:jc w:val="both"/>
        <w:rPr>
          <w:rFonts w:ascii="Arial" w:hAnsi="Arial" w:cs="Arial"/>
          <w:b/>
          <w:bCs/>
        </w:rPr>
      </w:pPr>
      <w:r w:rsidRPr="008374D5">
        <w:rPr>
          <w:rFonts w:ascii="Arial" w:hAnsi="Arial" w:cs="Arial"/>
          <w:b/>
          <w:bCs/>
        </w:rPr>
        <w:t xml:space="preserve">Program </w:t>
      </w:r>
      <w:r w:rsidR="00984072" w:rsidRPr="008374D5">
        <w:rPr>
          <w:rFonts w:ascii="Arial" w:hAnsi="Arial" w:cs="Arial"/>
          <w:b/>
          <w:bCs/>
        </w:rPr>
        <w:t>Akademie budoucnosti</w:t>
      </w:r>
      <w:r w:rsidRPr="008374D5">
        <w:rPr>
          <w:rFonts w:ascii="Arial" w:hAnsi="Arial" w:cs="Arial"/>
          <w:b/>
          <w:bCs/>
        </w:rPr>
        <w:t xml:space="preserve"> AV ČR</w:t>
      </w:r>
      <w:r w:rsidR="00984072" w:rsidRPr="008374D5">
        <w:rPr>
          <w:rFonts w:ascii="Arial" w:hAnsi="Arial" w:cs="Arial"/>
          <w:b/>
          <w:bCs/>
        </w:rPr>
        <w:t xml:space="preserve"> (na dubnovou RVVI)</w:t>
      </w:r>
    </w:p>
    <w:p w14:paraId="4C945B92" w14:textId="6F01F571" w:rsidR="003B54DF" w:rsidRPr="00FF2FB3" w:rsidRDefault="00BA5756" w:rsidP="00C3564D">
      <w:pPr>
        <w:pStyle w:val="Nadpis3"/>
        <w:spacing w:before="240" w:after="24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74D5">
        <w:rPr>
          <w:rFonts w:ascii="Arial" w:eastAsia="Calibri" w:hAnsi="Arial" w:cs="Arial"/>
          <w:sz w:val="22"/>
          <w:szCs w:val="22"/>
        </w:rPr>
        <w:t>Cílem je mj. p</w:t>
      </w:r>
      <w:r w:rsidR="00984072" w:rsidRPr="008374D5">
        <w:rPr>
          <w:rFonts w:ascii="Arial" w:eastAsia="Calibri" w:hAnsi="Arial" w:cs="Arial"/>
          <w:sz w:val="22"/>
          <w:szCs w:val="22"/>
        </w:rPr>
        <w:t>odpora návratu a a</w:t>
      </w:r>
      <w:r w:rsidR="00984072" w:rsidRPr="008374D5">
        <w:rPr>
          <w:rFonts w:ascii="Arial" w:eastAsia="Calibri" w:hAnsi="Arial" w:cs="Arial"/>
          <w:sz w:val="22"/>
          <w:szCs w:val="22"/>
          <w:u w:val="single"/>
        </w:rPr>
        <w:t xml:space="preserve">kvizice pracovníků ze zahraničí a jejich začlenění do prostředí AV ČR (jedná se o návraty a akvizice zahraničních </w:t>
      </w:r>
      <w:r w:rsidR="00984072" w:rsidRPr="00B62154">
        <w:rPr>
          <w:rFonts w:ascii="Arial" w:hAnsi="Arial" w:cs="Arial"/>
          <w:sz w:val="22"/>
          <w:szCs w:val="22"/>
        </w:rPr>
        <w:t>vědeckých</w:t>
      </w:r>
      <w:r w:rsidR="00984072" w:rsidRPr="008374D5">
        <w:rPr>
          <w:rFonts w:ascii="Arial" w:eastAsia="Calibri" w:hAnsi="Arial" w:cs="Arial"/>
          <w:sz w:val="22"/>
          <w:szCs w:val="22"/>
          <w:u w:val="single"/>
        </w:rPr>
        <w:t xml:space="preserve"> pracovníků s i bez vazby na</w:t>
      </w:r>
      <w:r w:rsidR="00DE69E8">
        <w:rPr>
          <w:rFonts w:ascii="Arial" w:eastAsia="Calibri" w:hAnsi="Arial" w:cs="Arial"/>
          <w:sz w:val="22"/>
          <w:szCs w:val="22"/>
          <w:u w:val="single"/>
        </w:rPr>
        <w:t> </w:t>
      </w:r>
      <w:r w:rsidR="00984072" w:rsidRPr="008374D5">
        <w:rPr>
          <w:rFonts w:ascii="Arial" w:eastAsia="Calibri" w:hAnsi="Arial" w:cs="Arial"/>
          <w:sz w:val="22"/>
          <w:szCs w:val="22"/>
          <w:u w:val="single"/>
        </w:rPr>
        <w:t>jejich předchozí působení v</w:t>
      </w:r>
      <w:r w:rsidRPr="008374D5">
        <w:rPr>
          <w:rFonts w:ascii="Arial" w:eastAsia="Calibri" w:hAnsi="Arial" w:cs="Arial"/>
          <w:sz w:val="22"/>
          <w:szCs w:val="22"/>
          <w:u w:val="single"/>
        </w:rPr>
        <w:t> </w:t>
      </w:r>
      <w:r w:rsidR="00984072" w:rsidRPr="008374D5">
        <w:rPr>
          <w:rFonts w:ascii="Arial" w:eastAsia="Calibri" w:hAnsi="Arial" w:cs="Arial"/>
          <w:sz w:val="22"/>
          <w:szCs w:val="22"/>
          <w:u w:val="single"/>
        </w:rPr>
        <w:t>ČR</w:t>
      </w:r>
      <w:r w:rsidRPr="008374D5">
        <w:rPr>
          <w:rFonts w:ascii="Arial" w:eastAsia="Calibri" w:hAnsi="Arial" w:cs="Arial"/>
          <w:sz w:val="22"/>
          <w:szCs w:val="22"/>
        </w:rPr>
        <w:t>)</w:t>
      </w:r>
      <w:r w:rsidR="00984072" w:rsidRPr="008374D5">
        <w:rPr>
          <w:rFonts w:ascii="Arial" w:eastAsia="Calibri" w:hAnsi="Arial" w:cs="Arial"/>
          <w:sz w:val="22"/>
          <w:szCs w:val="22"/>
        </w:rPr>
        <w:t>.</w:t>
      </w:r>
    </w:p>
    <w:p w14:paraId="3DD71ED8" w14:textId="0E649F1E" w:rsidR="00984072" w:rsidRPr="008374D5" w:rsidRDefault="00984072" w:rsidP="00C3564D">
      <w:pPr>
        <w:pStyle w:val="Odstavecseseznamem"/>
        <w:numPr>
          <w:ilvl w:val="0"/>
          <w:numId w:val="11"/>
        </w:numPr>
        <w:spacing w:before="240" w:after="240" w:line="276" w:lineRule="auto"/>
        <w:ind w:left="357" w:hanging="357"/>
        <w:contextualSpacing w:val="0"/>
        <w:jc w:val="both"/>
        <w:rPr>
          <w:rFonts w:ascii="Arial" w:hAnsi="Arial" w:cs="Arial"/>
          <w:b/>
          <w:bCs/>
        </w:rPr>
      </w:pPr>
      <w:r w:rsidRPr="008374D5">
        <w:rPr>
          <w:rFonts w:ascii="Arial" w:hAnsi="Arial" w:cs="Arial"/>
          <w:b/>
          <w:bCs/>
        </w:rPr>
        <w:t xml:space="preserve">Dofinancování </w:t>
      </w:r>
      <w:r w:rsidR="00A53615" w:rsidRPr="008374D5">
        <w:rPr>
          <w:rFonts w:ascii="Arial" w:hAnsi="Arial" w:cs="Arial"/>
          <w:b/>
          <w:bCs/>
        </w:rPr>
        <w:t xml:space="preserve">běžících projektů TAČR (model </w:t>
      </w:r>
      <w:r w:rsidR="009E4428" w:rsidRPr="008374D5">
        <w:rPr>
          <w:rFonts w:ascii="Arial" w:hAnsi="Arial" w:cs="Arial"/>
          <w:b/>
          <w:bCs/>
        </w:rPr>
        <w:t xml:space="preserve">podobný pomoci </w:t>
      </w:r>
      <w:r w:rsidR="00A53615" w:rsidRPr="008374D5">
        <w:rPr>
          <w:rFonts w:ascii="Arial" w:hAnsi="Arial" w:cs="Arial"/>
          <w:b/>
          <w:bCs/>
        </w:rPr>
        <w:t>Ukrajin</w:t>
      </w:r>
      <w:r w:rsidR="009E4428" w:rsidRPr="008374D5">
        <w:rPr>
          <w:rFonts w:ascii="Arial" w:hAnsi="Arial" w:cs="Arial"/>
          <w:b/>
          <w:bCs/>
        </w:rPr>
        <w:t>ě v roce 2022)</w:t>
      </w:r>
    </w:p>
    <w:p w14:paraId="5CDA91C0" w14:textId="2D00E89F" w:rsidR="00F0342E" w:rsidRPr="008374D5" w:rsidRDefault="00F0342E" w:rsidP="00C3564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Arial" w:eastAsia="Calibri" w:hAnsi="Arial" w:cs="Arial"/>
        </w:rPr>
      </w:pPr>
      <w:r w:rsidRPr="008374D5">
        <w:rPr>
          <w:rFonts w:ascii="Arial" w:eastAsia="Calibri" w:hAnsi="Arial" w:cs="Arial"/>
        </w:rPr>
        <w:t xml:space="preserve">Možnost podpory zapojení amerických </w:t>
      </w:r>
      <w:r w:rsidR="009E4428" w:rsidRPr="008374D5">
        <w:rPr>
          <w:rFonts w:ascii="Arial" w:eastAsia="Calibri" w:hAnsi="Arial" w:cs="Arial"/>
        </w:rPr>
        <w:t xml:space="preserve">výzkumníků a výzkumnic </w:t>
      </w:r>
      <w:r w:rsidRPr="008374D5">
        <w:rPr>
          <w:rFonts w:ascii="Arial" w:eastAsia="Calibri" w:hAnsi="Arial" w:cs="Arial"/>
        </w:rPr>
        <w:t xml:space="preserve">– příjemci účelové podpory, kteří mají uzavřenou </w:t>
      </w:r>
      <w:r w:rsidR="009E4428" w:rsidRPr="008374D5">
        <w:rPr>
          <w:rFonts w:ascii="Arial" w:eastAsia="Calibri" w:hAnsi="Arial" w:cs="Arial"/>
        </w:rPr>
        <w:t>s</w:t>
      </w:r>
      <w:r w:rsidRPr="008374D5">
        <w:rPr>
          <w:rFonts w:ascii="Arial" w:eastAsia="Calibri" w:hAnsi="Arial" w:cs="Arial"/>
        </w:rPr>
        <w:t>mlouvu o poskytnutí podpory s TAČR mají možnost rozšířit svůj řešitelský tým (</w:t>
      </w:r>
      <w:r w:rsidR="003B54DF" w:rsidRPr="008374D5">
        <w:rPr>
          <w:rFonts w:ascii="Arial" w:eastAsia="Calibri" w:hAnsi="Arial" w:cs="Arial"/>
        </w:rPr>
        <w:t>o</w:t>
      </w:r>
      <w:r w:rsidRPr="008374D5">
        <w:rPr>
          <w:rFonts w:ascii="Arial" w:eastAsia="Calibri" w:hAnsi="Arial" w:cs="Arial"/>
        </w:rPr>
        <w:t>sobní náklady)</w:t>
      </w:r>
      <w:r w:rsidR="003B54DF" w:rsidRPr="008374D5">
        <w:rPr>
          <w:rFonts w:ascii="Arial" w:eastAsia="Calibri" w:hAnsi="Arial" w:cs="Arial"/>
        </w:rPr>
        <w:t xml:space="preserve"> o výdaje na americké výzkumníky</w:t>
      </w:r>
      <w:r w:rsidR="009E4428" w:rsidRPr="008374D5">
        <w:rPr>
          <w:rFonts w:ascii="Arial" w:eastAsia="Calibri" w:hAnsi="Arial" w:cs="Arial"/>
        </w:rPr>
        <w:t xml:space="preserve"> a</w:t>
      </w:r>
      <w:r w:rsidR="009F46EF">
        <w:rPr>
          <w:rFonts w:ascii="Arial" w:eastAsia="Calibri" w:hAnsi="Arial" w:cs="Arial"/>
        </w:rPr>
        <w:t> </w:t>
      </w:r>
      <w:r w:rsidR="009E4428" w:rsidRPr="008374D5">
        <w:rPr>
          <w:rFonts w:ascii="Arial" w:eastAsia="Calibri" w:hAnsi="Arial" w:cs="Arial"/>
        </w:rPr>
        <w:t>výzkumnice</w:t>
      </w:r>
    </w:p>
    <w:p w14:paraId="292424A8" w14:textId="0387996F" w:rsidR="003B54DF" w:rsidRPr="00AA3B6B" w:rsidRDefault="009E4428" w:rsidP="00AA3B6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Arial" w:eastAsia="Calibri" w:hAnsi="Arial" w:cs="Arial"/>
        </w:rPr>
      </w:pPr>
      <w:r w:rsidRPr="008374D5">
        <w:rPr>
          <w:rFonts w:ascii="Arial" w:eastAsia="Calibri" w:hAnsi="Arial" w:cs="Arial"/>
        </w:rPr>
        <w:t>Předpoklad disponibilní (a potřebné) alokace 10–20 mil. Kč v rámci aktuálních výdajů TAČR</w:t>
      </w:r>
    </w:p>
    <w:p w14:paraId="1FF3235A" w14:textId="10022E69" w:rsidR="00984072" w:rsidRPr="008374D5" w:rsidRDefault="00984072" w:rsidP="00C3564D">
      <w:pPr>
        <w:pStyle w:val="Odstavecseseznamem"/>
        <w:numPr>
          <w:ilvl w:val="0"/>
          <w:numId w:val="11"/>
        </w:numPr>
        <w:spacing w:before="240" w:after="240" w:line="276" w:lineRule="auto"/>
        <w:ind w:left="357" w:hanging="357"/>
        <w:contextualSpacing w:val="0"/>
        <w:jc w:val="both"/>
        <w:rPr>
          <w:rFonts w:ascii="Arial" w:hAnsi="Arial" w:cs="Arial"/>
          <w:b/>
          <w:bCs/>
        </w:rPr>
      </w:pPr>
      <w:r w:rsidRPr="008374D5">
        <w:rPr>
          <w:rFonts w:ascii="Arial" w:hAnsi="Arial" w:cs="Arial"/>
          <w:b/>
          <w:bCs/>
        </w:rPr>
        <w:t>Technologické Chairs (TAČR</w:t>
      </w:r>
      <w:r w:rsidR="009E4428" w:rsidRPr="008374D5">
        <w:rPr>
          <w:rFonts w:ascii="Arial" w:hAnsi="Arial" w:cs="Arial"/>
          <w:b/>
          <w:bCs/>
        </w:rPr>
        <w:t>, program SIGMA</w:t>
      </w:r>
      <w:r w:rsidRPr="008374D5">
        <w:rPr>
          <w:rFonts w:ascii="Arial" w:hAnsi="Arial" w:cs="Arial"/>
          <w:b/>
          <w:bCs/>
        </w:rPr>
        <w:t xml:space="preserve"> – parametry</w:t>
      </w:r>
      <w:r w:rsidR="00A53615" w:rsidRPr="008374D5">
        <w:rPr>
          <w:rFonts w:ascii="Arial" w:hAnsi="Arial" w:cs="Arial"/>
          <w:b/>
          <w:bCs/>
        </w:rPr>
        <w:t xml:space="preserve"> 6/2025</w:t>
      </w:r>
      <w:r w:rsidRPr="008374D5">
        <w:rPr>
          <w:rFonts w:ascii="Arial" w:hAnsi="Arial" w:cs="Arial"/>
          <w:b/>
          <w:bCs/>
        </w:rPr>
        <w:t>, výzva</w:t>
      </w:r>
      <w:r w:rsidR="00A53615" w:rsidRPr="008374D5">
        <w:rPr>
          <w:rFonts w:ascii="Arial" w:hAnsi="Arial" w:cs="Arial"/>
          <w:b/>
          <w:bCs/>
        </w:rPr>
        <w:t xml:space="preserve"> 1Q 2026</w:t>
      </w:r>
      <w:r w:rsidRPr="008374D5">
        <w:rPr>
          <w:rFonts w:ascii="Arial" w:hAnsi="Arial" w:cs="Arial"/>
          <w:b/>
          <w:bCs/>
        </w:rPr>
        <w:t>)</w:t>
      </w:r>
    </w:p>
    <w:p w14:paraId="66279687" w14:textId="77777777" w:rsidR="00A53615" w:rsidRPr="008374D5" w:rsidRDefault="00A53615" w:rsidP="00C3564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Arial" w:eastAsia="Calibri" w:hAnsi="Arial" w:cs="Arial"/>
        </w:rPr>
      </w:pPr>
      <w:r w:rsidRPr="008374D5">
        <w:rPr>
          <w:rFonts w:ascii="Arial" w:eastAsia="Calibri" w:hAnsi="Arial" w:cs="Arial"/>
        </w:rPr>
        <w:t>Podpora dlouhodobého působení z</w:t>
      </w:r>
      <w:r w:rsidRPr="008374D5">
        <w:rPr>
          <w:rFonts w:ascii="Arial" w:eastAsia="Calibri" w:hAnsi="Arial" w:cs="Arial"/>
          <w:u w:val="single"/>
        </w:rPr>
        <w:t>ahraničních odborníků v českých výzkumných organizacích, zaměřených na aplikovaný výzkum a spolupráci s firmami</w:t>
      </w:r>
      <w:r w:rsidRPr="008374D5">
        <w:rPr>
          <w:rFonts w:ascii="Arial" w:eastAsia="Calibri" w:hAnsi="Arial" w:cs="Arial"/>
        </w:rPr>
        <w:t xml:space="preserve"> (trend brain gain)</w:t>
      </w:r>
    </w:p>
    <w:p w14:paraId="515B5BF3" w14:textId="7FB042CE" w:rsidR="00A53615" w:rsidRPr="008374D5" w:rsidRDefault="00A53615" w:rsidP="00C3564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Arial" w:eastAsia="Calibri" w:hAnsi="Arial" w:cs="Arial"/>
        </w:rPr>
      </w:pPr>
      <w:r w:rsidRPr="008374D5">
        <w:rPr>
          <w:rFonts w:ascii="Arial" w:eastAsia="Calibri" w:hAnsi="Arial" w:cs="Arial"/>
        </w:rPr>
        <w:t>Spolupráce byznysu a VO na atrahování špičkových zahraničních expertů v</w:t>
      </w:r>
      <w:r w:rsidR="009F46EF">
        <w:rPr>
          <w:rFonts w:ascii="Arial" w:eastAsia="Calibri" w:hAnsi="Arial" w:cs="Arial"/>
        </w:rPr>
        <w:t> </w:t>
      </w:r>
      <w:r w:rsidRPr="008374D5">
        <w:rPr>
          <w:rFonts w:ascii="Arial" w:eastAsia="Calibri" w:hAnsi="Arial" w:cs="Arial"/>
        </w:rPr>
        <w:t>aplikovaném výzkumu</w:t>
      </w:r>
    </w:p>
    <w:p w14:paraId="71C8D1DC" w14:textId="77777777" w:rsidR="003B54DF" w:rsidRPr="008374D5" w:rsidRDefault="003B54DF" w:rsidP="00C3564D">
      <w:pPr>
        <w:pStyle w:val="Odstavecseseznamem"/>
        <w:autoSpaceDE w:val="0"/>
        <w:autoSpaceDN w:val="0"/>
        <w:adjustRightInd w:val="0"/>
        <w:spacing w:after="60" w:line="276" w:lineRule="auto"/>
        <w:jc w:val="both"/>
        <w:rPr>
          <w:rFonts w:ascii="Arial" w:eastAsia="Calibri" w:hAnsi="Arial" w:cs="Arial"/>
        </w:rPr>
      </w:pPr>
    </w:p>
    <w:p w14:paraId="1095742C" w14:textId="3E473D08" w:rsidR="00984072" w:rsidRPr="008374D5" w:rsidRDefault="00984072" w:rsidP="00C3564D">
      <w:pPr>
        <w:pStyle w:val="Odstavecseseznamem"/>
        <w:numPr>
          <w:ilvl w:val="0"/>
          <w:numId w:val="11"/>
        </w:numPr>
        <w:spacing w:before="240" w:after="240" w:line="276" w:lineRule="auto"/>
        <w:ind w:left="357" w:hanging="357"/>
        <w:contextualSpacing w:val="0"/>
        <w:jc w:val="both"/>
        <w:rPr>
          <w:rFonts w:ascii="Arial" w:hAnsi="Arial" w:cs="Arial"/>
          <w:b/>
          <w:bCs/>
        </w:rPr>
      </w:pPr>
      <w:r w:rsidRPr="008374D5">
        <w:rPr>
          <w:rFonts w:ascii="Arial" w:hAnsi="Arial" w:cs="Arial"/>
          <w:b/>
          <w:bCs/>
        </w:rPr>
        <w:lastRenderedPageBreak/>
        <w:t xml:space="preserve">Program STRATE (strategické technologie) </w:t>
      </w:r>
      <w:r w:rsidR="009E4428" w:rsidRPr="008374D5">
        <w:rPr>
          <w:rFonts w:ascii="Arial" w:hAnsi="Arial" w:cs="Arial"/>
          <w:b/>
          <w:bCs/>
        </w:rPr>
        <w:t xml:space="preserve">MŠMT </w:t>
      </w:r>
      <w:r w:rsidRPr="008374D5">
        <w:rPr>
          <w:rFonts w:ascii="Arial" w:hAnsi="Arial" w:cs="Arial"/>
          <w:b/>
          <w:bCs/>
        </w:rPr>
        <w:t>–</w:t>
      </w:r>
      <w:r w:rsidR="009E4428" w:rsidRPr="008374D5">
        <w:rPr>
          <w:rFonts w:ascii="Arial" w:hAnsi="Arial" w:cs="Arial"/>
          <w:b/>
          <w:bCs/>
        </w:rPr>
        <w:t xml:space="preserve"> předložení</w:t>
      </w:r>
      <w:r w:rsidRPr="008374D5">
        <w:rPr>
          <w:rFonts w:ascii="Arial" w:hAnsi="Arial" w:cs="Arial"/>
          <w:b/>
          <w:bCs/>
        </w:rPr>
        <w:t xml:space="preserve"> na květnovou či červnovou RVVI</w:t>
      </w:r>
    </w:p>
    <w:p w14:paraId="278F462D" w14:textId="311E6F2C" w:rsidR="00984072" w:rsidRPr="008374D5" w:rsidRDefault="00C93FCE" w:rsidP="00C3564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Arial" w:eastAsia="Calibri" w:hAnsi="Arial" w:cs="Arial"/>
        </w:rPr>
      </w:pPr>
      <w:r w:rsidRPr="008374D5">
        <w:rPr>
          <w:rFonts w:ascii="Arial" w:eastAsia="Calibri" w:hAnsi="Arial" w:cs="Arial"/>
        </w:rPr>
        <w:t xml:space="preserve">vznik a činnost 3 virtuálních interdisciplinárních center výzkumu a vývoje, ve kterých budou soustředěny špičkové výzkumné kapacity pro vybranou oblast strategických technologií převážně z veřejného sektoru. Koncept jednoho výzkumného institutu pro každou vybranou oblast strategických technologií představuje podporu projektových konsorcií složených z jednotlivých Chairs, jejich případných minitýmů a dalších výzkumných pracovišť. </w:t>
      </w:r>
    </w:p>
    <w:p w14:paraId="0365890E" w14:textId="13A20E3B" w:rsidR="00C93FCE" w:rsidRPr="008374D5" w:rsidRDefault="00C93FCE" w:rsidP="00C3564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Arial" w:eastAsia="Calibri" w:hAnsi="Arial" w:cs="Arial"/>
        </w:rPr>
      </w:pPr>
      <w:r w:rsidRPr="008374D5">
        <w:rPr>
          <w:rFonts w:ascii="Arial" w:eastAsia="Calibri" w:hAnsi="Arial" w:cs="Arial"/>
          <w:u w:val="single"/>
        </w:rPr>
        <w:t xml:space="preserve">Možnost zapojení odborníků z USA v rámci podpory vybraných </w:t>
      </w:r>
      <w:r w:rsidR="00BA5756" w:rsidRPr="008374D5">
        <w:rPr>
          <w:rFonts w:ascii="Arial" w:eastAsia="Calibri" w:hAnsi="Arial" w:cs="Arial"/>
          <w:u w:val="single"/>
        </w:rPr>
        <w:t>strategických</w:t>
      </w:r>
      <w:r w:rsidRPr="008374D5">
        <w:rPr>
          <w:rFonts w:ascii="Arial" w:eastAsia="Calibri" w:hAnsi="Arial" w:cs="Arial"/>
          <w:u w:val="single"/>
        </w:rPr>
        <w:t xml:space="preserve"> technologií</w:t>
      </w:r>
      <w:r w:rsidRPr="008374D5">
        <w:rPr>
          <w:rFonts w:ascii="Arial" w:eastAsia="Calibri" w:hAnsi="Arial" w:cs="Arial"/>
        </w:rPr>
        <w:t xml:space="preserve"> (AI, Polovodiče, Kvantum)</w:t>
      </w:r>
    </w:p>
    <w:p w14:paraId="698AED8C" w14:textId="77777777" w:rsidR="00FC0B16" w:rsidRPr="008374D5" w:rsidRDefault="00FC0B16" w:rsidP="00B62154">
      <w:pPr>
        <w:jc w:val="both"/>
        <w:rPr>
          <w:rFonts w:ascii="Arial" w:hAnsi="Arial" w:cs="Arial"/>
        </w:rPr>
      </w:pPr>
    </w:p>
    <w:p w14:paraId="2B9B2459" w14:textId="77777777" w:rsidR="00FC0B16" w:rsidRPr="008374D5" w:rsidRDefault="00FC0B16" w:rsidP="00B62154">
      <w:pPr>
        <w:jc w:val="both"/>
        <w:rPr>
          <w:rFonts w:ascii="Arial" w:hAnsi="Arial" w:cs="Arial"/>
        </w:rPr>
      </w:pPr>
    </w:p>
    <w:p w14:paraId="7720346A" w14:textId="77777777" w:rsidR="00FC0B16" w:rsidRDefault="00FC0B16" w:rsidP="00B62154">
      <w:pPr>
        <w:jc w:val="both"/>
        <w:rPr>
          <w:rFonts w:ascii="Arial" w:hAnsi="Arial" w:cs="Arial"/>
        </w:rPr>
      </w:pPr>
    </w:p>
    <w:p w14:paraId="12CF7FC4" w14:textId="77777777" w:rsidR="00AF75E8" w:rsidRPr="00AF75E8" w:rsidRDefault="00AF75E8" w:rsidP="00AF75E8">
      <w:pPr>
        <w:rPr>
          <w:rFonts w:ascii="Arial" w:hAnsi="Arial" w:cs="Arial"/>
        </w:rPr>
      </w:pPr>
    </w:p>
    <w:p w14:paraId="72A31985" w14:textId="77777777" w:rsidR="00AF75E8" w:rsidRDefault="00AF75E8" w:rsidP="00AF75E8">
      <w:pPr>
        <w:rPr>
          <w:rFonts w:ascii="Arial" w:hAnsi="Arial" w:cs="Arial"/>
        </w:rPr>
      </w:pPr>
    </w:p>
    <w:p w14:paraId="6CC0AD8C" w14:textId="36CEB365" w:rsidR="00AF75E8" w:rsidRPr="00AF75E8" w:rsidRDefault="00AF75E8" w:rsidP="00AF75E8">
      <w:pPr>
        <w:tabs>
          <w:tab w:val="left" w:pos="65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AF75E8" w:rsidRPr="00AF75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4A5FC" w14:textId="77777777" w:rsidR="00BA266A" w:rsidRDefault="00BA266A" w:rsidP="00BA266A">
      <w:pPr>
        <w:spacing w:after="0" w:line="240" w:lineRule="auto"/>
      </w:pPr>
      <w:r>
        <w:separator/>
      </w:r>
    </w:p>
  </w:endnote>
  <w:endnote w:type="continuationSeparator" w:id="0">
    <w:p w14:paraId="260DC4B3" w14:textId="77777777" w:rsidR="00BA266A" w:rsidRDefault="00BA266A" w:rsidP="00BA2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16BC1" w14:textId="77777777" w:rsidR="00BA266A" w:rsidRDefault="00BA266A" w:rsidP="00BA266A">
      <w:pPr>
        <w:spacing w:after="0" w:line="240" w:lineRule="auto"/>
      </w:pPr>
      <w:r>
        <w:separator/>
      </w:r>
    </w:p>
  </w:footnote>
  <w:footnote w:type="continuationSeparator" w:id="0">
    <w:p w14:paraId="250F25A9" w14:textId="77777777" w:rsidR="00BA266A" w:rsidRDefault="00BA266A" w:rsidP="00BA2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-279" w:type="dxa"/>
      <w:tblBorders>
        <w:top w:val="single" w:sz="4" w:space="0" w:color="auto"/>
        <w:bottom w:val="single" w:sz="18" w:space="0" w:color="auto"/>
      </w:tblBorders>
      <w:tblLook w:val="04A0" w:firstRow="1" w:lastRow="0" w:firstColumn="1" w:lastColumn="0" w:noHBand="0" w:noVBand="1"/>
    </w:tblPr>
    <w:tblGrid>
      <w:gridCol w:w="9648"/>
    </w:tblGrid>
    <w:tr w:rsidR="00BA266A" w14:paraId="1E0697E6" w14:textId="77777777" w:rsidTr="00BA266A">
      <w:trPr>
        <w:trHeight w:val="370"/>
      </w:trPr>
      <w:tc>
        <w:tcPr>
          <w:tcW w:w="9639" w:type="dxa"/>
          <w:tcBorders>
            <w:top w:val="nil"/>
            <w:bottom w:val="single" w:sz="4" w:space="0" w:color="161A48"/>
          </w:tcBorders>
          <w:shd w:val="clear" w:color="auto" w:fill="auto"/>
        </w:tcPr>
        <w:p w14:paraId="1B4415D7" w14:textId="5810C622" w:rsidR="00BA266A" w:rsidRPr="008517B5" w:rsidRDefault="00BA266A" w:rsidP="00BA266A">
          <w:pPr>
            <w:pStyle w:val="Nadpisobsahu"/>
            <w:tabs>
              <w:tab w:val="left" w:pos="8529"/>
            </w:tabs>
          </w:pPr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1565ADA4" wp14:editId="78C31E2D">
                <wp:simplePos x="0" y="0"/>
                <wp:positionH relativeFrom="page">
                  <wp:posOffset>24765</wp:posOffset>
                </wp:positionH>
                <wp:positionV relativeFrom="page">
                  <wp:posOffset>-184785</wp:posOffset>
                </wp:positionV>
                <wp:extent cx="1829435" cy="537210"/>
                <wp:effectExtent l="0" t="0" r="0" b="0"/>
                <wp:wrapNone/>
                <wp:docPr id="1767883100" name="Obrázek 1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 descr="vložený-obrázek.p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9435" cy="53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ab/>
            <w:t>411/C6</w:t>
          </w:r>
        </w:p>
      </w:tc>
    </w:tr>
    <w:tr w:rsidR="00BA266A" w14:paraId="19E8DCA7" w14:textId="77777777" w:rsidTr="00BA266A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  <w:shd w:val="clear" w:color="auto" w:fill="auto"/>
        </w:tcPr>
        <w:p w14:paraId="7DFE2546" w14:textId="77777777" w:rsidR="00BA266A" w:rsidRPr="001217DA" w:rsidRDefault="00BA266A" w:rsidP="00BA266A">
          <w:pPr>
            <w:pStyle w:val="tvar"/>
            <w:spacing w:before="120" w:after="120"/>
            <w:ind w:left="-109"/>
            <w:rPr>
              <w:sz w:val="24"/>
            </w:rPr>
          </w:pPr>
          <w:r w:rsidRPr="001217DA">
            <w:rPr>
              <w:sz w:val="24"/>
            </w:rPr>
            <w:t>Rada pro výzkum, vývoj a inovace</w:t>
          </w:r>
        </w:p>
      </w:tc>
    </w:tr>
  </w:tbl>
  <w:p w14:paraId="13537BEC" w14:textId="77777777" w:rsidR="00BA266A" w:rsidRDefault="00BA26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F0DBF"/>
    <w:multiLevelType w:val="hybridMultilevel"/>
    <w:tmpl w:val="39840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F46C8"/>
    <w:multiLevelType w:val="hybridMultilevel"/>
    <w:tmpl w:val="93E66C42"/>
    <w:lvl w:ilvl="0" w:tplc="1F84622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711253"/>
    <w:multiLevelType w:val="hybridMultilevel"/>
    <w:tmpl w:val="5260C3EC"/>
    <w:lvl w:ilvl="0" w:tplc="B6C66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2813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D867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3C1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C015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C60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A61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C28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24C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F2791F"/>
    <w:multiLevelType w:val="hybridMultilevel"/>
    <w:tmpl w:val="68CA96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323E6"/>
    <w:multiLevelType w:val="hybridMultilevel"/>
    <w:tmpl w:val="C7523B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D56E6D"/>
    <w:multiLevelType w:val="hybridMultilevel"/>
    <w:tmpl w:val="48043B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6A44C7"/>
    <w:multiLevelType w:val="hybridMultilevel"/>
    <w:tmpl w:val="4BC091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65FB4"/>
    <w:multiLevelType w:val="hybridMultilevel"/>
    <w:tmpl w:val="AEF80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4634E"/>
    <w:multiLevelType w:val="hybridMultilevel"/>
    <w:tmpl w:val="DFD82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916FC"/>
    <w:multiLevelType w:val="hybridMultilevel"/>
    <w:tmpl w:val="9E3E4FDA"/>
    <w:lvl w:ilvl="0" w:tplc="4F365F76">
      <w:start w:val="4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CF58CA"/>
    <w:multiLevelType w:val="hybridMultilevel"/>
    <w:tmpl w:val="1EE80174"/>
    <w:lvl w:ilvl="0" w:tplc="6EE6E0E6">
      <w:numFmt w:val="bullet"/>
      <w:lvlText w:val="•"/>
      <w:lvlJc w:val="left"/>
      <w:pPr>
        <w:ind w:left="720" w:hanging="360"/>
      </w:pPr>
      <w:rPr>
        <w:rFonts w:ascii="Calibri" w:eastAsiaTheme="minorHAnsi" w:hAnsi="Calibri" w:cs="Futura C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F156F"/>
    <w:multiLevelType w:val="hybridMultilevel"/>
    <w:tmpl w:val="B9347786"/>
    <w:lvl w:ilvl="0" w:tplc="FEF47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239828">
    <w:abstractNumId w:val="0"/>
  </w:num>
  <w:num w:numId="2" w16cid:durableId="1175339730">
    <w:abstractNumId w:val="3"/>
  </w:num>
  <w:num w:numId="3" w16cid:durableId="276067974">
    <w:abstractNumId w:val="7"/>
  </w:num>
  <w:num w:numId="4" w16cid:durableId="1509371654">
    <w:abstractNumId w:val="6"/>
  </w:num>
  <w:num w:numId="5" w16cid:durableId="1662540338">
    <w:abstractNumId w:val="11"/>
  </w:num>
  <w:num w:numId="6" w16cid:durableId="2106537811">
    <w:abstractNumId w:val="2"/>
  </w:num>
  <w:num w:numId="7" w16cid:durableId="896815730">
    <w:abstractNumId w:val="5"/>
  </w:num>
  <w:num w:numId="8" w16cid:durableId="1171604308">
    <w:abstractNumId w:val="4"/>
  </w:num>
  <w:num w:numId="9" w16cid:durableId="1954701961">
    <w:abstractNumId w:val="10"/>
  </w:num>
  <w:num w:numId="10" w16cid:durableId="1677002910">
    <w:abstractNumId w:val="8"/>
  </w:num>
  <w:num w:numId="11" w16cid:durableId="979771704">
    <w:abstractNumId w:val="1"/>
  </w:num>
  <w:num w:numId="12" w16cid:durableId="19076454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072"/>
    <w:rsid w:val="00282DDF"/>
    <w:rsid w:val="003B54DF"/>
    <w:rsid w:val="003C2F7C"/>
    <w:rsid w:val="004034C2"/>
    <w:rsid w:val="004624F6"/>
    <w:rsid w:val="00607D8A"/>
    <w:rsid w:val="00651312"/>
    <w:rsid w:val="006C0B35"/>
    <w:rsid w:val="008374D5"/>
    <w:rsid w:val="00862C2E"/>
    <w:rsid w:val="008A065D"/>
    <w:rsid w:val="008F0C73"/>
    <w:rsid w:val="00984072"/>
    <w:rsid w:val="009E4428"/>
    <w:rsid w:val="009F46EF"/>
    <w:rsid w:val="00A53615"/>
    <w:rsid w:val="00AA3B6B"/>
    <w:rsid w:val="00AF75E8"/>
    <w:rsid w:val="00B62154"/>
    <w:rsid w:val="00BA266A"/>
    <w:rsid w:val="00BA5756"/>
    <w:rsid w:val="00BB260A"/>
    <w:rsid w:val="00C3564D"/>
    <w:rsid w:val="00C93FCE"/>
    <w:rsid w:val="00CC0F62"/>
    <w:rsid w:val="00CD75BD"/>
    <w:rsid w:val="00DE69E8"/>
    <w:rsid w:val="00F0342E"/>
    <w:rsid w:val="00FC0B16"/>
    <w:rsid w:val="00FF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7BD4"/>
  <w15:chartTrackingRefBased/>
  <w15:docId w15:val="{6FBA3568-1300-4637-9641-50623011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840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40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8407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840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8407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840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840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840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840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8407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9840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98407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8407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8407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8407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8407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8407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8407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840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840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40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840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840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8407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8407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8407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8407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8407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84072"/>
    <w:rPr>
      <w:b/>
      <w:bCs/>
      <w:smallCaps/>
      <w:color w:val="2E74B5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FC0B16"/>
    <w:rPr>
      <w:color w:val="153B88"/>
      <w:u w:val="single"/>
    </w:rPr>
  </w:style>
  <w:style w:type="paragraph" w:styleId="Zhlav">
    <w:name w:val="header"/>
    <w:basedOn w:val="Normln"/>
    <w:link w:val="ZhlavChar"/>
    <w:uiPriority w:val="99"/>
    <w:unhideWhenUsed/>
    <w:rsid w:val="00BA2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266A"/>
  </w:style>
  <w:style w:type="paragraph" w:styleId="Zpat">
    <w:name w:val="footer"/>
    <w:basedOn w:val="Normln"/>
    <w:link w:val="ZpatChar"/>
    <w:uiPriority w:val="99"/>
    <w:unhideWhenUsed/>
    <w:rsid w:val="00BA2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266A"/>
  </w:style>
  <w:style w:type="paragraph" w:customStyle="1" w:styleId="tvar">
    <w:name w:val="Útvar"/>
    <w:basedOn w:val="Normln"/>
    <w:link w:val="tvarChar"/>
    <w:uiPriority w:val="9"/>
    <w:qFormat/>
    <w:rsid w:val="00BA266A"/>
    <w:pPr>
      <w:spacing w:after="0" w:line="276" w:lineRule="auto"/>
      <w:jc w:val="both"/>
    </w:pPr>
    <w:rPr>
      <w:rFonts w:ascii="Arial" w:eastAsia="Arial" w:hAnsi="Arial" w:cs="Arial"/>
      <w:b/>
      <w:color w:val="161A48"/>
      <w:sz w:val="28"/>
      <w:szCs w:val="24"/>
      <w:lang w:eastAsia="cs-CZ"/>
    </w:rPr>
  </w:style>
  <w:style w:type="character" w:customStyle="1" w:styleId="tvarChar">
    <w:name w:val="Útvar Char"/>
    <w:basedOn w:val="ZhlavChar"/>
    <w:link w:val="tvar"/>
    <w:uiPriority w:val="9"/>
    <w:rsid w:val="00BA266A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A266A"/>
    <w:pPr>
      <w:spacing w:before="240" w:after="0"/>
      <w:outlineLvl w:val="9"/>
    </w:pPr>
    <w:rPr>
      <w:rFonts w:ascii="Arial" w:hAnsi="Arial"/>
      <w:b/>
      <w:color w:val="auto"/>
      <w:sz w:val="28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6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9243">
          <w:marLeft w:val="1080"/>
          <w:marRight w:val="0"/>
          <w:marTop w:val="1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386</Words>
  <Characters>2282</Characters>
  <Application>Microsoft Office Word</Application>
  <DocSecurity>0</DocSecurity>
  <Lines>19</Lines>
  <Paragraphs>5</Paragraphs>
  <ScaleCrop>false</ScaleCrop>
  <Company>Úřad vlády ČR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Doleček Pavel</dc:creator>
  <cp:keywords/>
  <dc:description/>
  <cp:lastModifiedBy>Lenka Schäfer</cp:lastModifiedBy>
  <cp:revision>26</cp:revision>
  <dcterms:created xsi:type="dcterms:W3CDTF">2025-04-14T20:18:00Z</dcterms:created>
  <dcterms:modified xsi:type="dcterms:W3CDTF">2025-04-22T09:40:00Z</dcterms:modified>
</cp:coreProperties>
</file>